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E" w:rsidRDefault="00902C8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725C7B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  <w:r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  <w:t>RELAZIONE FINALE</w:t>
      </w:r>
    </w:p>
    <w:p w:rsidR="00902C8E" w:rsidRDefault="00902C8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902C8E" w:rsidP="00902C8E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50703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50703E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7" o:spid="_x0000_s1029" type="#_x0000_t32" style="position:absolute;left:0;text-align:left;margin-left:-1.95pt;margin-top:16.75pt;width:485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2jfqt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>DATI SULL'ALUNNO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COGNOME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02C8E" w:rsidRDefault="00902C8E" w:rsidP="00902C8E">
      <w:pP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24"/>
        </w:rPr>
        <w:t>LUOGO DI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DATA DI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DATA ULTIMA DIAGNOSI: </w:t>
      </w:r>
    </w:p>
    <w:p w:rsidR="00902C8E" w:rsidRDefault="00902C8E" w:rsidP="00902C8E">
      <w:pPr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24"/>
        </w:rPr>
        <w:t>RILASCIATA DA: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: 3 </w:t>
      </w:r>
      <w:r>
        <w:rPr>
          <w:b/>
          <w:sz w:val="24"/>
          <w:szCs w:val="24"/>
        </w:rPr>
        <w:t>SEZIONE</w:t>
      </w:r>
      <w:r>
        <w:rPr>
          <w:sz w:val="24"/>
          <w:szCs w:val="24"/>
        </w:rPr>
        <w:t>: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COORDINATORE DI CLASSE</w:t>
      </w:r>
      <w:r>
        <w:rPr>
          <w:sz w:val="24"/>
          <w:szCs w:val="24"/>
        </w:rPr>
        <w:t xml:space="preserve">: Prof./prof.ssa </w:t>
      </w:r>
    </w:p>
    <w:p w:rsidR="00902C8E" w:rsidRDefault="00902C8E" w:rsidP="00902C8E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:rsidR="00902C8E" w:rsidRDefault="0050703E" w:rsidP="00902C8E">
      <w:pPr>
        <w:shd w:val="clear" w:color="auto" w:fill="D4CCD2"/>
        <w:jc w:val="center"/>
        <w:rPr>
          <w:rFonts w:asciiTheme="majorHAnsi" w:hAnsiTheme="majorHAnsi"/>
          <w:b/>
          <w:sz w:val="24"/>
          <w:szCs w:val="24"/>
        </w:rPr>
      </w:pPr>
      <w:r w:rsidRPr="0050703E">
        <w:rPr>
          <w:noProof/>
          <w:lang w:eastAsia="it-IT"/>
        </w:rPr>
        <w:pict>
          <v:shape id="Connettore 2 18" o:spid="_x0000_s1028" type="#_x0000_t32" style="position:absolute;left:0;text-align:left;margin-left:-1.95pt;margin-top:16.75pt;width:485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BYYykI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4"/>
          <w:szCs w:val="24"/>
        </w:rPr>
        <w:t xml:space="preserve">NORMATIVA </w:t>
      </w:r>
    </w:p>
    <w:p w:rsidR="00902C8E" w:rsidRDefault="00902C8E" w:rsidP="00902C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HAnsi" w:hAnsiTheme="majorHAnsi" w:cs="TimesNewRomanPS-ItalicMT"/>
          <w:i/>
          <w:iCs/>
          <w:sz w:val="24"/>
          <w:szCs w:val="24"/>
        </w:rPr>
      </w:pPr>
      <w:r>
        <w:rPr>
          <w:rFonts w:asciiTheme="majorHAnsi" w:hAnsiTheme="majorHAnsi" w:cs="TimesNewRomanPSMT"/>
          <w:i/>
          <w:sz w:val="24"/>
          <w:szCs w:val="24"/>
        </w:rPr>
        <w:t xml:space="preserve">L. 170/2010 - </w:t>
      </w:r>
      <w:r>
        <w:rPr>
          <w:rFonts w:asciiTheme="majorHAnsi" w:hAnsiTheme="majorHAnsi" w:cs="TimesNewRomanPS-ItalicMT"/>
          <w:i/>
          <w:iCs/>
          <w:sz w:val="24"/>
          <w:szCs w:val="24"/>
        </w:rPr>
        <w:t>Nuove norme in materia di disturbi specifici di apprendimento in ambito scolastico</w:t>
      </w:r>
    </w:p>
    <w:p w:rsidR="00902C8E" w:rsidRDefault="00902C8E" w:rsidP="00902C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hAnsiTheme="majorHAnsi" w:cs="TimesNewRomanPSMT"/>
          <w:i/>
          <w:sz w:val="24"/>
          <w:szCs w:val="24"/>
        </w:rPr>
      </w:pPr>
      <w:r>
        <w:rPr>
          <w:rFonts w:asciiTheme="majorHAnsi" w:hAnsiTheme="majorHAnsi" w:cs="TimesNewRomanPSMT"/>
          <w:i/>
          <w:sz w:val="24"/>
          <w:szCs w:val="24"/>
        </w:rPr>
        <w:t>Decreto N. 5669/2011</w:t>
      </w:r>
    </w:p>
    <w:p w:rsidR="00902C8E" w:rsidRDefault="00902C8E" w:rsidP="00902C8E">
      <w:pPr>
        <w:rPr>
          <w:rFonts w:asciiTheme="majorHAnsi" w:hAnsiTheme="majorHAnsi"/>
          <w:sz w:val="20"/>
          <w:szCs w:val="20"/>
        </w:rPr>
      </w:pPr>
    </w:p>
    <w:p w:rsidR="00902C8E" w:rsidRDefault="0050703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50703E">
        <w:rPr>
          <w:noProof/>
          <w:lang w:eastAsia="it-IT"/>
        </w:rPr>
        <w:pict>
          <v:shape id="Connettore 2 23" o:spid="_x0000_s1027" type="#_x0000_t32" style="position:absolute;left:0;text-align:left;margin-left:-1.95pt;margin-top:16.75pt;width:485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daHmM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 xml:space="preserve">PRESENTAZIONE DELL'ALUNNO </w:t>
      </w:r>
    </w:p>
    <w:p w:rsid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INDICARE LA DIAGNOSI E LE PROBLEMATICITÀ ASSOCIATE</w:t>
      </w:r>
    </w:p>
    <w:p w:rsidR="00CE7C5F" w:rsidRPr="00902C8E" w:rsidRDefault="00CE7C5F" w:rsidP="00CE7C5F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02C8E" w:rsidRP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PERCORSO DIDATTICO PREGRESSO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5805"/>
      </w:tblGrid>
      <w:tr w:rsidR="00902C8E" w:rsidTr="00902C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Percorso didattico</w:t>
            </w:r>
          </w:p>
          <w:p w:rsidR="00CE7C5F" w:rsidRDefault="00CE7C5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Nel precedente ciclo scolastico è stato redatto il PDP?</w:t>
            </w: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CE7C5F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Regolare/non regolare</w:t>
            </w:r>
          </w:p>
          <w:p w:rsidR="00CE7C5F" w:rsidRDefault="00CE7C5F" w:rsidP="00CE7C5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</w:p>
          <w:p w:rsidR="00CE7C5F" w:rsidRPr="00CE7C5F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Si/NO</w:t>
            </w:r>
          </w:p>
        </w:tc>
      </w:tr>
    </w:tbl>
    <w:p w:rsidR="00902C8E" w:rsidRPr="00A600CC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COMPORTAMENTALI E RELAZION</w:t>
      </w:r>
      <w:r w:rsidR="00A600CC">
        <w:rPr>
          <w:rFonts w:asciiTheme="majorHAnsi" w:eastAsia="Calibri" w:hAnsiTheme="majorHAnsi" w:cs="Times New Roman"/>
          <w:b/>
          <w:sz w:val="20"/>
          <w:szCs w:val="20"/>
        </w:rPr>
        <w:t>I ALL’INTERNO DEL GRUPPO CLASSE</w:t>
      </w:r>
    </w:p>
    <w:p w:rsidR="000F207A" w:rsidRPr="00A600CC" w:rsidRDefault="00A600CC" w:rsidP="00A600C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0F207A" w:rsidRDefault="00A600CC" w:rsidP="000F207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lastRenderedPageBreak/>
        <w:t>______________________________________________________________________________________________</w:t>
      </w: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F20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Per quanto riguarda l’aspetto cognitivo e l’impegno degli studenti si mette in evidenza quanto segue</w:t>
      </w:r>
      <w:r w:rsidRPr="000F207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</w:p>
    <w:p w:rsidR="000F207A" w:rsidRDefault="000F207A" w:rsidP="000F207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</w:rPr>
        <w:t>SCEGLIERE LA VOCE CHE INTERESSA</w:t>
      </w:r>
    </w:p>
    <w:tbl>
      <w:tblPr>
        <w:tblStyle w:val="Grigliatabella"/>
        <w:tblW w:w="0" w:type="auto"/>
        <w:tblInd w:w="-10" w:type="dxa"/>
        <w:tblLook w:val="04A0"/>
      </w:tblPr>
      <w:tblGrid>
        <w:gridCol w:w="326"/>
        <w:gridCol w:w="1478"/>
        <w:gridCol w:w="1493"/>
        <w:gridCol w:w="1915"/>
        <w:gridCol w:w="2154"/>
        <w:gridCol w:w="2127"/>
      </w:tblGrid>
      <w:tr w:rsidR="00552592" w:rsidRPr="000F207A" w:rsidTr="00094102">
        <w:tc>
          <w:tcPr>
            <w:tcW w:w="1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jc w:val="center"/>
            </w:pPr>
            <w:r w:rsidRPr="000F207A">
              <w:rPr>
                <w:rFonts w:ascii="Arial" w:hAnsi="Arial" w:cs="Arial"/>
                <w:sz w:val="16"/>
                <w:szCs w:val="16"/>
              </w:rPr>
              <w:t>COMPORTAMENTO</w:t>
            </w:r>
          </w:p>
        </w:tc>
        <w:tc>
          <w:tcPr>
            <w:tcW w:w="14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FREQUENZA</w:t>
            </w:r>
          </w:p>
        </w:tc>
        <w:tc>
          <w:tcPr>
            <w:tcW w:w="19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SOCIALIZZAZIONE</w:t>
            </w:r>
          </w:p>
        </w:tc>
        <w:tc>
          <w:tcPr>
            <w:tcW w:w="21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IMPEGNO E PARTECIPAZIONE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METODO DI STUDIO</w:t>
            </w:r>
          </w:p>
        </w:tc>
      </w:tr>
      <w:tr w:rsidR="00552592" w:rsidRPr="000F207A" w:rsidTr="00094102">
        <w:tc>
          <w:tcPr>
            <w:tcW w:w="32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Corretto, responsabile e controllato</w:t>
            </w:r>
          </w:p>
        </w:tc>
        <w:tc>
          <w:tcPr>
            <w:tcW w:w="14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1-Frequenta con assiduità</w:t>
            </w:r>
          </w:p>
        </w:tc>
        <w:tc>
          <w:tcPr>
            <w:tcW w:w="191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1-è integrato/a positivamente e costruttivamente nel gruppo-classe</w:t>
            </w:r>
          </w:p>
        </w:tc>
        <w:tc>
          <w:tcPr>
            <w:tcW w:w="215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1-Manifesta un impegno continuo e tenace, partecipando proficuamente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1- organico, riflessivo e critico</w:t>
            </w:r>
          </w:p>
        </w:tc>
      </w:tr>
      <w:tr w:rsidR="00552592" w:rsidRPr="000F207A" w:rsidTr="00094102">
        <w:tc>
          <w:tcPr>
            <w:tcW w:w="326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Corretto</w:t>
            </w:r>
          </w:p>
        </w:tc>
        <w:tc>
          <w:tcPr>
            <w:tcW w:w="14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2-Frequenta con regolarità</w:t>
            </w:r>
          </w:p>
          <w:p w:rsidR="00552592" w:rsidRPr="000F207A" w:rsidRDefault="00552592" w:rsidP="00094102">
            <w:pPr>
              <w:spacing w:line="240" w:lineRule="auto"/>
            </w:pPr>
          </w:p>
        </w:tc>
        <w:tc>
          <w:tcPr>
            <w:tcW w:w="19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2-è integrato/a positivamente nella classe</w:t>
            </w:r>
          </w:p>
        </w:tc>
        <w:tc>
          <w:tcPr>
            <w:tcW w:w="2154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2-Manifesta un impegno continuo e partecipa proficuamente</w:t>
            </w:r>
          </w:p>
        </w:tc>
        <w:tc>
          <w:tcPr>
            <w:tcW w:w="2127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2- organico e riflessivo</w:t>
            </w:r>
          </w:p>
        </w:tc>
      </w:tr>
      <w:tr w:rsidR="00552592" w:rsidRPr="000F207A" w:rsidTr="00094102">
        <w:tc>
          <w:tcPr>
            <w:tcW w:w="326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Vivace ma responsabile</w:t>
            </w:r>
          </w:p>
        </w:tc>
        <w:tc>
          <w:tcPr>
            <w:tcW w:w="14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3-Frequenta con qualche discontinuità</w:t>
            </w:r>
          </w:p>
        </w:tc>
        <w:tc>
          <w:tcPr>
            <w:tcW w:w="19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3-è integrato/a nella classe</w:t>
            </w:r>
          </w:p>
        </w:tc>
        <w:tc>
          <w:tcPr>
            <w:tcW w:w="2154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3-Manifesta un impegno adeguato e partecipa</w:t>
            </w:r>
          </w:p>
        </w:tc>
        <w:tc>
          <w:tcPr>
            <w:tcW w:w="2127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3- organico per le fasi essenziali del lavoro scolastico</w:t>
            </w:r>
          </w:p>
        </w:tc>
      </w:tr>
      <w:tr w:rsidR="00552592" w:rsidRPr="000F207A" w:rsidTr="00094102">
        <w:tc>
          <w:tcPr>
            <w:tcW w:w="326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Eccessivamente vivace</w:t>
            </w:r>
          </w:p>
        </w:tc>
        <w:tc>
          <w:tcPr>
            <w:tcW w:w="14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4-Frequenta in modo discontinuo</w:t>
            </w:r>
          </w:p>
        </w:tc>
        <w:tc>
          <w:tcPr>
            <w:tcW w:w="19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4-ha qualche difficoltà d'integrazione nel gruppo-classe e collabora solo se stimolato/a</w:t>
            </w:r>
          </w:p>
        </w:tc>
        <w:tc>
          <w:tcPr>
            <w:tcW w:w="2154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4-Manifesta un impegno saltuario e partecipa solo dietro sollecitazione</w:t>
            </w:r>
          </w:p>
        </w:tc>
        <w:tc>
          <w:tcPr>
            <w:tcW w:w="2127" w:type="dxa"/>
            <w:tcBorders>
              <w:lef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4- poco organico</w:t>
            </w:r>
          </w:p>
        </w:tc>
      </w:tr>
      <w:tr w:rsidR="00552592" w:rsidRPr="000F207A" w:rsidTr="00094102">
        <w:tc>
          <w:tcPr>
            <w:tcW w:w="32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Poco responsabile</w:t>
            </w:r>
          </w:p>
        </w:tc>
        <w:tc>
          <w:tcPr>
            <w:tcW w:w="14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5-Frequenta saltuariamente</w:t>
            </w:r>
          </w:p>
        </w:tc>
        <w:tc>
          <w:tcPr>
            <w:tcW w:w="191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5-ha difficoltà d'integrazione nel gruppo-classe</w:t>
            </w:r>
          </w:p>
        </w:tc>
        <w:tc>
          <w:tcPr>
            <w:tcW w:w="215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5-E’ scarsamente impegnato/a e, pur se sollecitato/a, non partecipa</w:t>
            </w:r>
          </w:p>
          <w:p w:rsidR="00552592" w:rsidRPr="000F207A" w:rsidRDefault="00552592" w:rsidP="00094102">
            <w:pPr>
              <w:spacing w:line="240" w:lineRule="auto"/>
            </w:pPr>
            <w:r w:rsidRPr="000F207A">
              <w:rPr>
                <w:rFonts w:ascii="Arial" w:hAnsi="Arial" w:cs="Arial"/>
                <w:sz w:val="16"/>
                <w:szCs w:val="16"/>
              </w:rPr>
              <w:t>Frase Suffissa al dialogo educativo.</w:t>
            </w:r>
          </w:p>
        </w:tc>
        <w:tc>
          <w:tcPr>
            <w:tcW w:w="21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52592" w:rsidRPr="000F207A" w:rsidRDefault="00552592" w:rsidP="0009410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207A">
              <w:rPr>
                <w:rFonts w:ascii="Arial" w:hAnsi="Arial" w:cs="Arial"/>
                <w:sz w:val="16"/>
                <w:szCs w:val="16"/>
              </w:rPr>
              <w:t>5- disorganico</w:t>
            </w:r>
          </w:p>
        </w:tc>
      </w:tr>
    </w:tbl>
    <w:p w:rsidR="000F207A" w:rsidRDefault="000F207A" w:rsidP="000F207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bookmarkStart w:id="0" w:name="_GoBack"/>
      <w:bookmarkEnd w:id="0"/>
    </w:p>
    <w:p w:rsidR="00902C8E" w:rsidRPr="00902C8E" w:rsidRDefault="00902C8E" w:rsidP="00902C8E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STRATEGIE UTILIZZATE DALL’ALUNNO NELLO STUDIO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05"/>
        <w:gridCol w:w="4394"/>
      </w:tblGrid>
      <w:tr w:rsidR="00902C8E" w:rsidTr="00902C8E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Sottolinea, identifica parole chiave …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 STRUMENTI UTILIZZATI DALL’ALUNNO NELLO STUDIO</w:t>
            </w: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before="120" w:after="120"/>
              <w:contextualSpacing/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Costruisce schemi, mappe o diagrammi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STRUMENTI INFORMATICI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FOTOCOPIE ADATTATE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TESTI CON IMMAGINI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□ MAPPE CONCETTUALI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□ ALTRO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Riscrittura di testi con modalità grafica diversa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 Sì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Usa strategie per ricordare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□SI 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902C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Usa strategie di memorizzazione   (immagini, colori, riquadrature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□SI         □NO</w:t>
            </w: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02C8E" w:rsidRDefault="00902C8E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Pr="00A600CC" w:rsidRDefault="00902C8E" w:rsidP="00902C8E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Theme="majorHAnsi" w:eastAsia="Calibri" w:hAnsiTheme="majorHAnsi" w:cs="Times New Roman"/>
          <w:b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CONSAPEVOLEZZA DELL’ALUNNO IN RIFERIMENTO AL PROPRIO DISTURBO</w:t>
      </w:r>
    </w:p>
    <w:p w:rsidR="00A600CC" w:rsidRDefault="00A600CC" w:rsidP="00902C8E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Theme="majorHAnsi" w:eastAsia="Calibri" w:hAnsiTheme="majorHAnsi" w:cs="Times New Roman"/>
          <w:b/>
          <w:color w:val="FF0000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it-IT"/>
        </w:rPr>
        <w:t>Consapevolezza delle proprie difficoltà______________________________________________________</w:t>
      </w:r>
    </w:p>
    <w:p w:rsidR="00902C8E" w:rsidRPr="00A600CC" w:rsidRDefault="00A600CC" w:rsidP="00902C8E">
      <w:pPr>
        <w:spacing w:after="0"/>
        <w:rPr>
          <w:rFonts w:asciiTheme="majorHAnsi" w:hAnsiTheme="majorHAnsi"/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</w:t>
      </w:r>
    </w:p>
    <w:p w:rsidR="000F207A" w:rsidRPr="00A600CC" w:rsidRDefault="000F207A" w:rsidP="00902C8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02C8E" w:rsidRPr="00A600CC" w:rsidRDefault="00902C8E" w:rsidP="00A600CC">
      <w:pPr>
        <w:pStyle w:val="Paragrafoelenco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STRATEGIE METODOLOGICHE E DIDATTICHE</w:t>
      </w:r>
      <w:r w:rsidRPr="00A600CC">
        <w:rPr>
          <w:rFonts w:ascii="Arial Black" w:hAnsi="Arial Black"/>
          <w:b/>
          <w:sz w:val="20"/>
          <w:szCs w:val="20"/>
        </w:rPr>
        <w:t xml:space="preserve"> </w:t>
      </w:r>
      <w:r w:rsidRPr="00A600CC">
        <w:rPr>
          <w:b/>
          <w:sz w:val="20"/>
          <w:szCs w:val="20"/>
        </w:rPr>
        <w:t>UTILIZZATE DAI DOCENTI</w:t>
      </w:r>
    </w:p>
    <w:p w:rsidR="00902C8E" w:rsidRPr="00902C8E" w:rsidRDefault="00A600CC" w:rsidP="00A600C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</w:t>
      </w: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</w:t>
      </w:r>
    </w:p>
    <w:p w:rsidR="00A600CC" w:rsidRDefault="00A600CC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FF0000"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MISURE COMPENSATIVE E DISPENSATIVE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COMPENSATIVE</w:t>
      </w:r>
    </w:p>
    <w:p w:rsidR="00902C8E" w:rsidRDefault="00902C8E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L’alunno ha usufruito dei seguenti strumenti compensativi:</w:t>
      </w:r>
    </w:p>
    <w:p w:rsidR="00902C8E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A600CC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7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DISPENSATIVE</w:t>
      </w:r>
    </w:p>
    <w:p w:rsidR="00902C8E" w:rsidRDefault="00902C8E" w:rsidP="00902C8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Nell’ambito delle varie discipline l’alunno è stato dispensato:</w:t>
      </w:r>
    </w:p>
    <w:p w:rsidR="00902C8E" w:rsidRDefault="00A600CC" w:rsidP="00902C8E">
      <w:pPr>
        <w:numPr>
          <w:ilvl w:val="0"/>
          <w:numId w:val="5"/>
        </w:numPr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ATTIVITA’ PROGRAMMATE</w:t>
      </w:r>
    </w:p>
    <w:p w:rsidR="00902C8E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A600CC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A600CC" w:rsidRDefault="00A600CC" w:rsidP="00902C8E">
      <w:pPr>
        <w:numPr>
          <w:ilvl w:val="0"/>
          <w:numId w:val="6"/>
        </w:numPr>
        <w:spacing w:after="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</w:t>
      </w: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STRUMENTI E CRITERI DI VERIFICA</w:t>
      </w:r>
    </w:p>
    <w:p w:rsidR="00902C8E" w:rsidRP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TIPOLOGIE DI VERIFICA EFFETTUATE E I CRITERI PER LA VALUTAZIONE DELLE VERIFICHE.</w:t>
      </w:r>
    </w:p>
    <w:p w:rsidR="00902C8E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A600CC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A600CC" w:rsidRPr="00A600CC" w:rsidRDefault="00A600CC" w:rsidP="00A600CC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0F207A" w:rsidRDefault="000F207A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02C8E" w:rsidRDefault="00902C8E" w:rsidP="00902C8E">
      <w:pPr>
        <w:spacing w:after="0" w:line="240" w:lineRule="auto"/>
        <w:jc w:val="center"/>
        <w:rPr>
          <w:rFonts w:eastAsia="Lucida Sans Unicode" w:cs="Times New Roman"/>
          <w:b/>
          <w:color w:val="000000"/>
          <w:kern w:val="2"/>
          <w:sz w:val="18"/>
          <w:szCs w:val="18"/>
          <w:lang w:eastAsia="it-IT"/>
        </w:rPr>
      </w:pPr>
      <w:r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  <w:t>Il Consiglio di Classe</w:t>
      </w:r>
    </w:p>
    <w:tbl>
      <w:tblPr>
        <w:tblpPr w:leftFromText="141" w:rightFromText="141" w:bottomFromText="160" w:vertAnchor="text" w:horzAnchor="margin" w:tblpXSpec="center" w:tblpY="96"/>
        <w:tblW w:w="7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2693"/>
        <w:gridCol w:w="2351"/>
      </w:tblGrid>
      <w:tr w:rsidR="00902C8E" w:rsidTr="00902C8E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DISCIPLINA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DOCENTE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FIRMA</w:t>
            </w: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Geografia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inglese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francese/spagnola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Matematica e scienze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Musica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Scienze motorie e sportive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Tecnologia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Strumento arpa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Pianoforte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Flauto traverso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Chitarra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1A558F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lastRenderedPageBreak/>
              <w:t>Violino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Tromba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Arte ed immagine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Religione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ALT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</w:tbl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r>
        <w:t>Sassari</w:t>
      </w:r>
    </w:p>
    <w:p w:rsidR="004F42CD" w:rsidRDefault="004F42CD"/>
    <w:sectPr w:rsidR="004F42CD" w:rsidSect="00082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DC" w:rsidRDefault="00E618DC" w:rsidP="00E618DC">
      <w:pPr>
        <w:spacing w:after="0" w:line="240" w:lineRule="auto"/>
      </w:pPr>
      <w:r>
        <w:separator/>
      </w:r>
    </w:p>
  </w:endnote>
  <w:endnote w:type="continuationSeparator" w:id="0">
    <w:p w:rsidR="00E618DC" w:rsidRDefault="00E618DC" w:rsidP="00E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C9" w:rsidRDefault="003A78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06580"/>
      <w:docPartObj>
        <w:docPartGallery w:val="Page Numbers (Bottom of Page)"/>
        <w:docPartUnique/>
      </w:docPartObj>
    </w:sdtPr>
    <w:sdtContent>
      <w:p w:rsidR="00E618DC" w:rsidRDefault="0050703E">
        <w:pPr>
          <w:pStyle w:val="Pidipagina"/>
          <w:jc w:val="center"/>
        </w:pPr>
        <w:fldSimple w:instr=" PAGE   \* MERGEFORMAT ">
          <w:r w:rsidR="003A78C9">
            <w:rPr>
              <w:noProof/>
            </w:rPr>
            <w:t>1</w:t>
          </w:r>
        </w:fldSimple>
      </w:p>
    </w:sdtContent>
  </w:sdt>
  <w:p w:rsidR="00E618DC" w:rsidRDefault="00E618D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C9" w:rsidRDefault="003A78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DC" w:rsidRDefault="00E618DC" w:rsidP="00E618DC">
      <w:pPr>
        <w:spacing w:after="0" w:line="240" w:lineRule="auto"/>
      </w:pPr>
      <w:r>
        <w:separator/>
      </w:r>
    </w:p>
  </w:footnote>
  <w:footnote w:type="continuationSeparator" w:id="0">
    <w:p w:rsidR="00E618DC" w:rsidRDefault="00E618DC" w:rsidP="00E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C9" w:rsidRDefault="003A78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DC" w:rsidRDefault="00E618DC" w:rsidP="00E618DC">
    <w:r w:rsidRPr="00E618DC">
      <w:t xml:space="preserve">Mod. </w:t>
    </w:r>
    <w:proofErr w:type="spellStart"/>
    <w:r w:rsidRPr="00E618DC">
      <w:t>R.F.M.DSA</w:t>
    </w:r>
    <w:proofErr w:type="spellEnd"/>
    <w:r w:rsidRPr="00E618DC">
      <w:t xml:space="preserve"> classi</w:t>
    </w:r>
    <w:r>
      <w:t xml:space="preserve"> </w:t>
    </w:r>
    <w:r w:rsidRPr="00E618DC">
      <w:t>1- 2</w:t>
    </w:r>
  </w:p>
  <w:p w:rsidR="00E618DC" w:rsidRDefault="00E618DC" w:rsidP="00E618DC">
    <w:pPr>
      <w:jc w:val="center"/>
    </w:pPr>
    <w:r>
      <w:rPr>
        <w:b/>
        <w:i/>
        <w:noProof/>
        <w:lang w:eastAsia="it-IT"/>
      </w:rPr>
      <w:drawing>
        <wp:inline distT="0" distB="0" distL="0" distR="0">
          <wp:extent cx="579120" cy="5791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8DC" w:rsidRDefault="003A78C9" w:rsidP="00E618DC">
    <w:pPr>
      <w:spacing w:after="0" w:line="240" w:lineRule="auto"/>
      <w:jc w:val="center"/>
      <w:rPr>
        <w:sz w:val="16"/>
        <w:szCs w:val="16"/>
      </w:rPr>
    </w:pPr>
    <w:r>
      <w:rPr>
        <w:b/>
        <w:i/>
        <w:sz w:val="16"/>
        <w:szCs w:val="16"/>
      </w:rPr>
      <w:t>I</w:t>
    </w:r>
    <w:r w:rsidR="00E618DC">
      <w:rPr>
        <w:b/>
        <w:i/>
        <w:sz w:val="16"/>
        <w:szCs w:val="16"/>
      </w:rPr>
      <w:t xml:space="preserve">stituto Comprensivo “Pasquale </w:t>
    </w:r>
    <w:proofErr w:type="spellStart"/>
    <w:r w:rsidR="00E618DC">
      <w:rPr>
        <w:b/>
        <w:i/>
        <w:sz w:val="16"/>
        <w:szCs w:val="16"/>
      </w:rPr>
      <w:t>Tola</w:t>
    </w:r>
    <w:proofErr w:type="spellEnd"/>
    <w:r w:rsidR="00E618DC">
      <w:rPr>
        <w:b/>
        <w:i/>
        <w:sz w:val="16"/>
        <w:szCs w:val="16"/>
      </w:rPr>
      <w:t>”- Sassari</w:t>
    </w:r>
  </w:p>
  <w:p w:rsidR="00E618DC" w:rsidRDefault="00E618DC" w:rsidP="00E618D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Monte Grappa, 81 – 07100 Sassari       Tel.  079/216547</w:t>
    </w:r>
  </w:p>
  <w:p w:rsidR="00E618DC" w:rsidRDefault="00E618DC" w:rsidP="00E618D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2" w:history="1">
      <w:r>
        <w:rPr>
          <w:rStyle w:val="Collegamentoipertestuale"/>
          <w:sz w:val="16"/>
          <w:szCs w:val="16"/>
        </w:rPr>
        <w:t>ssic855005@istruzione.it</w:t>
      </w:r>
    </w:hyperlink>
    <w:r>
      <w:rPr>
        <w:sz w:val="16"/>
        <w:szCs w:val="16"/>
      </w:rPr>
      <w:t xml:space="preserve">    PEC: </w:t>
    </w:r>
    <w:hyperlink r:id="rId3" w:history="1">
      <w:r>
        <w:rPr>
          <w:rStyle w:val="Collegamentoipertestuale"/>
          <w:sz w:val="16"/>
          <w:szCs w:val="16"/>
        </w:rPr>
        <w:t>ssic855005@pec.istruzione.it</w:t>
      </w:r>
    </w:hyperlink>
  </w:p>
  <w:p w:rsidR="00E618DC" w:rsidRDefault="00E618DC" w:rsidP="00E618DC">
    <w:pPr>
      <w:jc w:val="center"/>
    </w:pPr>
    <w:r>
      <w:rPr>
        <w:sz w:val="16"/>
        <w:szCs w:val="16"/>
      </w:rPr>
      <w:t>C.F. 92150600903              Cod. Meccanografico SSIC855005</w:t>
    </w:r>
  </w:p>
  <w:p w:rsidR="00E618DC" w:rsidRDefault="00E618D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C9" w:rsidRDefault="003A78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D9C"/>
    <w:multiLevelType w:val="hybridMultilevel"/>
    <w:tmpl w:val="20F0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62FD"/>
    <w:multiLevelType w:val="hybridMultilevel"/>
    <w:tmpl w:val="79A63B1A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C2E"/>
    <w:multiLevelType w:val="hybridMultilevel"/>
    <w:tmpl w:val="D13EF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4338F"/>
    <w:multiLevelType w:val="hybridMultilevel"/>
    <w:tmpl w:val="CA1C1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43402"/>
    <w:multiLevelType w:val="hybridMultilevel"/>
    <w:tmpl w:val="CC66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A5D19"/>
    <w:multiLevelType w:val="hybridMultilevel"/>
    <w:tmpl w:val="588C5D5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67EAD"/>
    <w:multiLevelType w:val="hybridMultilevel"/>
    <w:tmpl w:val="F286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B625C"/>
    <w:multiLevelType w:val="hybridMultilevel"/>
    <w:tmpl w:val="7BB09D90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C02698A"/>
    <w:multiLevelType w:val="hybridMultilevel"/>
    <w:tmpl w:val="33E6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97037"/>
    <w:multiLevelType w:val="hybridMultilevel"/>
    <w:tmpl w:val="8E40B018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07FD5"/>
    <w:multiLevelType w:val="hybridMultilevel"/>
    <w:tmpl w:val="DC54047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C8E"/>
    <w:rsid w:val="00082C24"/>
    <w:rsid w:val="000F207A"/>
    <w:rsid w:val="001A558F"/>
    <w:rsid w:val="003A78C9"/>
    <w:rsid w:val="003E3AFD"/>
    <w:rsid w:val="004F42CD"/>
    <w:rsid w:val="0050703E"/>
    <w:rsid w:val="00552592"/>
    <w:rsid w:val="00586C56"/>
    <w:rsid w:val="006605AA"/>
    <w:rsid w:val="00725C7B"/>
    <w:rsid w:val="00902C8E"/>
    <w:rsid w:val="009D60A4"/>
    <w:rsid w:val="00A600CC"/>
    <w:rsid w:val="00CE7C5F"/>
    <w:rsid w:val="00DB3185"/>
    <w:rsid w:val="00E618DC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Connettore 2 18"/>
        <o:r id="V:Rule5" type="connector" idref="#Connettore 2 17"/>
        <o:r id="V:Rule6" type="connector" idref="#Connettore 2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C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rsid w:val="0090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2C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7C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C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1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DC"/>
  </w:style>
  <w:style w:type="paragraph" w:styleId="Pidipagina">
    <w:name w:val="footer"/>
    <w:basedOn w:val="Normale"/>
    <w:link w:val="PidipaginaCarattere"/>
    <w:uiPriority w:val="99"/>
    <w:unhideWhenUsed/>
    <w:rsid w:val="00E61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55005@pec.istruzione.it" TargetMode="External"/><Relationship Id="rId2" Type="http://schemas.openxmlformats.org/officeDocument/2006/relationships/hyperlink" Target="mailto:ssic855005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 Windows</cp:lastModifiedBy>
  <cp:revision>18</cp:revision>
  <dcterms:created xsi:type="dcterms:W3CDTF">2018-04-03T11:06:00Z</dcterms:created>
  <dcterms:modified xsi:type="dcterms:W3CDTF">2018-05-08T07:41:00Z</dcterms:modified>
</cp:coreProperties>
</file>